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BB" w:rsidRPr="00F438D8" w:rsidRDefault="008D3FBB">
      <w:pPr>
        <w:jc w:val="right"/>
        <w:rPr>
          <w:rFonts w:ascii="Tahoma" w:hAnsi="Tahoma" w:cs="Tahoma"/>
        </w:rPr>
      </w:pPr>
    </w:p>
    <w:p w:rsidR="00F438D8" w:rsidRPr="00F438D8" w:rsidRDefault="00D7277C" w:rsidP="00F438D8">
      <w:pPr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>
            <wp:extent cx="922020" cy="922020"/>
            <wp:effectExtent l="0" t="0" r="0" b="0"/>
            <wp:docPr id="1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8D8">
        <w:rPr>
          <w:noProof/>
          <w:lang w:val="nl-NL"/>
        </w:rPr>
        <w:t xml:space="preserve">                                                </w:t>
      </w:r>
      <w:r w:rsidR="00F438D8" w:rsidRPr="00F438D8">
        <w:rPr>
          <w:rFonts w:ascii="Tahoma" w:hAnsi="Tahoma" w:cs="Tahoma"/>
          <w:sz w:val="56"/>
          <w:szCs w:val="56"/>
        </w:rPr>
        <w:t>Orde van den Prince</w:t>
      </w:r>
    </w:p>
    <w:p w:rsidR="008D3FBB" w:rsidRPr="00F438D8" w:rsidRDefault="00D7277C">
      <w:pPr>
        <w:jc w:val="both"/>
        <w:rPr>
          <w:rFonts w:ascii="Tahoma" w:hAnsi="Tahoma" w:cs="Tahoma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31115</wp:posOffset>
                </wp:positionV>
                <wp:extent cx="59442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25EAB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9pt,2.45pt" to="406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:rsidR="005A4BC8" w:rsidRPr="00F438D8" w:rsidRDefault="005A4BC8">
      <w:pPr>
        <w:jc w:val="both"/>
        <w:rPr>
          <w:rFonts w:ascii="Tahoma" w:hAnsi="Tahoma" w:cs="Tahoma"/>
          <w:sz w:val="24"/>
          <w:szCs w:val="24"/>
        </w:rPr>
      </w:pPr>
    </w:p>
    <w:p w:rsidR="008D3FBB" w:rsidRPr="00F438D8" w:rsidRDefault="008D3FBB">
      <w:pPr>
        <w:jc w:val="both"/>
        <w:rPr>
          <w:rFonts w:ascii="Tahoma" w:hAnsi="Tahoma" w:cs="Tahoma"/>
          <w:sz w:val="24"/>
          <w:szCs w:val="24"/>
        </w:rPr>
      </w:pPr>
      <w:r w:rsidRPr="00F438D8">
        <w:rPr>
          <w:rFonts w:ascii="Tahoma" w:hAnsi="Tahoma" w:cs="Tahoma"/>
          <w:sz w:val="24"/>
          <w:szCs w:val="24"/>
        </w:rPr>
        <w:t xml:space="preserve">VERSLAG </w:t>
      </w:r>
      <w:r w:rsidR="00C80CF0">
        <w:rPr>
          <w:rFonts w:ascii="Tahoma" w:hAnsi="Tahoma" w:cs="Tahoma"/>
          <w:sz w:val="24"/>
          <w:szCs w:val="24"/>
        </w:rPr>
        <w:t>BIJEENKOMST</w:t>
      </w:r>
      <w:r w:rsidRPr="00F438D8">
        <w:rPr>
          <w:rFonts w:ascii="Tahoma" w:hAnsi="Tahoma" w:cs="Tahoma"/>
          <w:sz w:val="24"/>
          <w:szCs w:val="24"/>
        </w:rPr>
        <w:t xml:space="preserve"> d.d. </w:t>
      </w:r>
      <w:r w:rsidR="00F64EF4">
        <w:rPr>
          <w:rFonts w:ascii="Tahoma" w:hAnsi="Tahoma" w:cs="Tahoma"/>
          <w:b/>
          <w:bCs/>
          <w:sz w:val="24"/>
          <w:szCs w:val="24"/>
        </w:rPr>
        <w:t>21/02/2020</w:t>
      </w:r>
      <w:r w:rsidRPr="00F438D8">
        <w:rPr>
          <w:rFonts w:ascii="Tahoma" w:hAnsi="Tahoma" w:cs="Tahoma"/>
          <w:sz w:val="24"/>
          <w:szCs w:val="24"/>
        </w:rPr>
        <w:tab/>
      </w:r>
      <w:r w:rsidRPr="00F438D8">
        <w:rPr>
          <w:rFonts w:ascii="Tahoma" w:hAnsi="Tahoma" w:cs="Tahoma"/>
          <w:sz w:val="24"/>
          <w:szCs w:val="24"/>
        </w:rPr>
        <w:tab/>
      </w:r>
      <w:r w:rsidRPr="00F438D8">
        <w:rPr>
          <w:rFonts w:ascii="Tahoma" w:hAnsi="Tahoma" w:cs="Tahoma"/>
          <w:sz w:val="24"/>
          <w:szCs w:val="24"/>
        </w:rPr>
        <w:tab/>
        <w:t>Afdeling</w:t>
      </w:r>
      <w:r w:rsidR="00790906" w:rsidRPr="00F438D8">
        <w:rPr>
          <w:rFonts w:ascii="Tahoma" w:hAnsi="Tahoma" w:cs="Tahoma"/>
          <w:sz w:val="24"/>
          <w:szCs w:val="24"/>
        </w:rPr>
        <w:t xml:space="preserve">  </w:t>
      </w:r>
      <w:r w:rsidR="00790906" w:rsidRPr="00F438D8">
        <w:rPr>
          <w:rFonts w:ascii="Tahoma" w:hAnsi="Tahoma" w:cs="Tahoma"/>
          <w:b/>
          <w:sz w:val="24"/>
          <w:szCs w:val="24"/>
        </w:rPr>
        <w:t>ZAVENTEM</w:t>
      </w:r>
    </w:p>
    <w:p w:rsidR="00B63744" w:rsidRDefault="008D3FBB">
      <w:pPr>
        <w:jc w:val="both"/>
        <w:rPr>
          <w:rFonts w:ascii="Tahoma" w:hAnsi="Tahoma" w:cs="Tahoma"/>
          <w:sz w:val="24"/>
          <w:szCs w:val="24"/>
        </w:rPr>
      </w:pPr>
      <w:r w:rsidRPr="00F438D8">
        <w:rPr>
          <w:rFonts w:ascii="Tahoma" w:hAnsi="Tahoma" w:cs="Tahoma"/>
          <w:sz w:val="24"/>
          <w:szCs w:val="24"/>
        </w:rPr>
        <w:t xml:space="preserve">Aantal aanwezige </w:t>
      </w:r>
      <w:r w:rsidRPr="00A51587">
        <w:rPr>
          <w:rFonts w:ascii="Tahoma" w:hAnsi="Tahoma" w:cs="Tahoma"/>
          <w:sz w:val="24"/>
          <w:szCs w:val="24"/>
        </w:rPr>
        <w:t>leden</w:t>
      </w:r>
      <w:r w:rsidRPr="00F438D8">
        <w:rPr>
          <w:rFonts w:ascii="Tahoma" w:hAnsi="Tahoma" w:cs="Tahoma"/>
          <w:sz w:val="24"/>
          <w:szCs w:val="24"/>
        </w:rPr>
        <w:t xml:space="preserve"> : </w:t>
      </w:r>
      <w:r w:rsidR="00F64EF4">
        <w:rPr>
          <w:rFonts w:ascii="Tahoma" w:hAnsi="Tahoma" w:cs="Tahoma"/>
          <w:sz w:val="24"/>
          <w:szCs w:val="24"/>
        </w:rPr>
        <w:t>25</w:t>
      </w:r>
      <w:r w:rsidR="00B63744">
        <w:rPr>
          <w:rFonts w:ascii="Tahoma" w:hAnsi="Tahoma" w:cs="Tahoma"/>
          <w:sz w:val="24"/>
          <w:szCs w:val="24"/>
        </w:rPr>
        <w:t xml:space="preserve"> </w:t>
      </w:r>
    </w:p>
    <w:p w:rsidR="00B63744" w:rsidRDefault="00B637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 partners </w:t>
      </w:r>
    </w:p>
    <w:p w:rsidR="00B63744" w:rsidRDefault="00B637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 genodigden </w:t>
      </w:r>
    </w:p>
    <w:p w:rsidR="008D3FBB" w:rsidRPr="00F438D8" w:rsidRDefault="00B63744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324FF" w:rsidRDefault="00F64EF4" w:rsidP="00F438D8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Feestelijke </w:t>
      </w:r>
      <w:r w:rsidR="002324FF">
        <w:rPr>
          <w:rFonts w:ascii="Tahoma" w:hAnsi="Tahoma" w:cs="Tahoma"/>
          <w:b/>
          <w:bCs/>
          <w:sz w:val="24"/>
          <w:szCs w:val="24"/>
        </w:rPr>
        <w:t xml:space="preserve">open </w:t>
      </w:r>
      <w:r>
        <w:rPr>
          <w:rFonts w:ascii="Tahoma" w:hAnsi="Tahoma" w:cs="Tahoma"/>
          <w:b/>
          <w:bCs/>
          <w:sz w:val="24"/>
          <w:szCs w:val="24"/>
        </w:rPr>
        <w:t xml:space="preserve">bijeenkomst 30 jaar afdeling </w:t>
      </w:r>
      <w:r w:rsidR="00B63744">
        <w:rPr>
          <w:rFonts w:ascii="Tahoma" w:hAnsi="Tahoma" w:cs="Tahoma"/>
          <w:b/>
          <w:bCs/>
          <w:sz w:val="24"/>
          <w:szCs w:val="24"/>
        </w:rPr>
        <w:t>(1989-2019)</w:t>
      </w:r>
      <w:r w:rsidR="002324FF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</w:t>
      </w:r>
    </w:p>
    <w:p w:rsidR="00502F5C" w:rsidRDefault="00502F5C" w:rsidP="00F438D8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F64EF4" w:rsidRDefault="00D079E6" w:rsidP="00F438D8">
      <w:pPr>
        <w:spacing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Twee uur voor aanvang</w:t>
      </w:r>
      <w:r w:rsidR="00F64EF4">
        <w:rPr>
          <w:rFonts w:ascii="Tahoma" w:hAnsi="Tahoma" w:cs="Tahoma"/>
          <w:bCs/>
          <w:sz w:val="24"/>
          <w:szCs w:val="24"/>
        </w:rPr>
        <w:t xml:space="preserve"> waren al een tiental leden en partners opgedaagd om de Cultuurhoeve om te toveren tot een heuse feestzaal : prachtig gedekte tafels in blauw-oranje, een uitnodigend aperitiefbuffet, een oogstrelend kaasbuffet, een beamer, laptops en toebehoren. Dat beloofde !</w:t>
      </w:r>
    </w:p>
    <w:p w:rsidR="00D079E6" w:rsidRDefault="00F64EF4" w:rsidP="00F438D8">
      <w:pPr>
        <w:spacing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Na kennisma</w:t>
      </w:r>
      <w:r w:rsidR="00B63744">
        <w:rPr>
          <w:rFonts w:ascii="Tahoma" w:hAnsi="Tahoma" w:cs="Tahoma"/>
          <w:bCs/>
          <w:sz w:val="24"/>
          <w:szCs w:val="24"/>
        </w:rPr>
        <w:t>king met de genodigden</w:t>
      </w:r>
      <w:r>
        <w:rPr>
          <w:rFonts w:ascii="Tahoma" w:hAnsi="Tahoma" w:cs="Tahoma"/>
          <w:bCs/>
          <w:sz w:val="24"/>
          <w:szCs w:val="24"/>
        </w:rPr>
        <w:t xml:space="preserve"> Clement </w:t>
      </w:r>
      <w:proofErr w:type="spellStart"/>
      <w:r>
        <w:rPr>
          <w:rFonts w:ascii="Tahoma" w:hAnsi="Tahoma" w:cs="Tahoma"/>
          <w:bCs/>
          <w:sz w:val="24"/>
          <w:szCs w:val="24"/>
        </w:rPr>
        <w:t>Costers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D079E6">
        <w:rPr>
          <w:rFonts w:ascii="Tahoma" w:hAnsi="Tahoma" w:cs="Tahoma"/>
          <w:bCs/>
          <w:sz w:val="24"/>
          <w:szCs w:val="24"/>
        </w:rPr>
        <w:t>Princelid</w:t>
      </w:r>
      <w:proofErr w:type="spellEnd"/>
      <w:r w:rsidR="00D079E6">
        <w:rPr>
          <w:rFonts w:ascii="Tahoma" w:hAnsi="Tahoma" w:cs="Tahoma"/>
          <w:bCs/>
          <w:sz w:val="24"/>
          <w:szCs w:val="24"/>
        </w:rPr>
        <w:t xml:space="preserve"> Meise, 30 jaar geleden een van de</w:t>
      </w:r>
      <w:r>
        <w:rPr>
          <w:rFonts w:ascii="Tahoma" w:hAnsi="Tahoma" w:cs="Tahoma"/>
          <w:bCs/>
          <w:sz w:val="24"/>
          <w:szCs w:val="24"/>
        </w:rPr>
        <w:t xml:space="preserve"> initiatiefnemer</w:t>
      </w:r>
      <w:r w:rsidR="00D079E6">
        <w:rPr>
          <w:rFonts w:ascii="Tahoma" w:hAnsi="Tahoma" w:cs="Tahoma"/>
          <w:bCs/>
          <w:sz w:val="24"/>
          <w:szCs w:val="24"/>
        </w:rPr>
        <w:t>s</w:t>
      </w:r>
      <w:r>
        <w:rPr>
          <w:rFonts w:ascii="Tahoma" w:hAnsi="Tahoma" w:cs="Tahoma"/>
          <w:bCs/>
          <w:sz w:val="24"/>
          <w:szCs w:val="24"/>
        </w:rPr>
        <w:t xml:space="preserve"> bij de stich</w:t>
      </w:r>
      <w:r w:rsidR="00B63744">
        <w:rPr>
          <w:rFonts w:ascii="Tahoma" w:hAnsi="Tahoma" w:cs="Tahoma"/>
          <w:bCs/>
          <w:sz w:val="24"/>
          <w:szCs w:val="24"/>
        </w:rPr>
        <w:t xml:space="preserve">ting van een ‘jongerenafdeling’ en de </w:t>
      </w:r>
      <w:proofErr w:type="spellStart"/>
      <w:r w:rsidR="00B63744">
        <w:rPr>
          <w:rFonts w:ascii="Tahoma" w:hAnsi="Tahoma" w:cs="Tahoma"/>
          <w:bCs/>
          <w:sz w:val="24"/>
          <w:szCs w:val="24"/>
        </w:rPr>
        <w:t>ere-voorzitters</w:t>
      </w:r>
      <w:proofErr w:type="spellEnd"/>
      <w:r w:rsidR="00B63744">
        <w:rPr>
          <w:rFonts w:ascii="Tahoma" w:hAnsi="Tahoma" w:cs="Tahoma"/>
          <w:bCs/>
          <w:sz w:val="24"/>
          <w:szCs w:val="24"/>
        </w:rPr>
        <w:t xml:space="preserve"> </w:t>
      </w:r>
      <w:r w:rsidR="00B63744">
        <w:rPr>
          <w:rFonts w:ascii="Tahoma" w:hAnsi="Tahoma" w:cs="Tahoma"/>
          <w:bCs/>
          <w:sz w:val="24"/>
          <w:szCs w:val="24"/>
        </w:rPr>
        <w:t xml:space="preserve">Siska Van </w:t>
      </w:r>
      <w:proofErr w:type="spellStart"/>
      <w:r w:rsidR="00B63744">
        <w:rPr>
          <w:rFonts w:ascii="Tahoma" w:hAnsi="Tahoma" w:cs="Tahoma"/>
          <w:bCs/>
          <w:sz w:val="24"/>
          <w:szCs w:val="24"/>
        </w:rPr>
        <w:t>Gheluwe</w:t>
      </w:r>
      <w:proofErr w:type="spellEnd"/>
      <w:r w:rsidR="00B63744">
        <w:rPr>
          <w:rFonts w:ascii="Tahoma" w:hAnsi="Tahoma" w:cs="Tahoma"/>
          <w:bCs/>
          <w:sz w:val="24"/>
          <w:szCs w:val="24"/>
        </w:rPr>
        <w:t xml:space="preserve"> (verhinderd), Herwig Hemmerechts (verhinderd) en Paul </w:t>
      </w:r>
      <w:proofErr w:type="spellStart"/>
      <w:r w:rsidR="00B63744">
        <w:rPr>
          <w:rFonts w:ascii="Tahoma" w:hAnsi="Tahoma" w:cs="Tahoma"/>
          <w:bCs/>
          <w:sz w:val="24"/>
          <w:szCs w:val="24"/>
        </w:rPr>
        <w:t>Allegaert</w:t>
      </w:r>
      <w:proofErr w:type="spellEnd"/>
      <w:r w:rsidR="00B63744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weerklonken verwelkomende woorden </w:t>
      </w:r>
      <w:r w:rsidR="00D079E6">
        <w:rPr>
          <w:rFonts w:ascii="Tahoma" w:hAnsi="Tahoma" w:cs="Tahoma"/>
          <w:bCs/>
          <w:sz w:val="24"/>
          <w:szCs w:val="24"/>
        </w:rPr>
        <w:t>van</w:t>
      </w:r>
      <w:r>
        <w:rPr>
          <w:rFonts w:ascii="Tahoma" w:hAnsi="Tahoma" w:cs="Tahoma"/>
          <w:bCs/>
          <w:sz w:val="24"/>
          <w:szCs w:val="24"/>
        </w:rPr>
        <w:t xml:space="preserve"> voorzitter Lysbeth die ook de Historische Klapper inleidde. Huidige bestuursleden en Prince-vrienden hadden wekenlang het ‘papieren’ en digitaal archief van de afdeling doorwoeld om een interessant overzicht te geven en </w:t>
      </w:r>
      <w:r w:rsidR="00D079E6">
        <w:rPr>
          <w:rFonts w:ascii="Tahoma" w:hAnsi="Tahoma" w:cs="Tahoma"/>
          <w:bCs/>
          <w:sz w:val="24"/>
          <w:szCs w:val="24"/>
        </w:rPr>
        <w:t xml:space="preserve">nodigden alle (oud-)voorzitters uit om het </w:t>
      </w:r>
      <w:r w:rsidR="00502F5C">
        <w:rPr>
          <w:rFonts w:ascii="Tahoma" w:hAnsi="Tahoma" w:cs="Tahoma"/>
          <w:bCs/>
          <w:sz w:val="24"/>
          <w:szCs w:val="24"/>
        </w:rPr>
        <w:t>‘</w:t>
      </w:r>
      <w:r w:rsidR="00D079E6">
        <w:rPr>
          <w:rFonts w:ascii="Tahoma" w:hAnsi="Tahoma" w:cs="Tahoma"/>
          <w:bCs/>
          <w:sz w:val="24"/>
          <w:szCs w:val="24"/>
        </w:rPr>
        <w:t>meest merkwaardige</w:t>
      </w:r>
      <w:r w:rsidR="00502F5C">
        <w:rPr>
          <w:rFonts w:ascii="Tahoma" w:hAnsi="Tahoma" w:cs="Tahoma"/>
          <w:bCs/>
          <w:sz w:val="24"/>
          <w:szCs w:val="24"/>
        </w:rPr>
        <w:t xml:space="preserve"> en</w:t>
      </w:r>
      <w:r w:rsidR="00D079E6">
        <w:rPr>
          <w:rFonts w:ascii="Tahoma" w:hAnsi="Tahoma" w:cs="Tahoma"/>
          <w:bCs/>
          <w:sz w:val="24"/>
          <w:szCs w:val="24"/>
        </w:rPr>
        <w:t xml:space="preserve"> bijgebleven item uit hun bestuursperiode</w:t>
      </w:r>
      <w:r w:rsidR="00502F5C">
        <w:rPr>
          <w:rFonts w:ascii="Tahoma" w:hAnsi="Tahoma" w:cs="Tahoma"/>
          <w:bCs/>
          <w:sz w:val="24"/>
          <w:szCs w:val="24"/>
        </w:rPr>
        <w:t>’</w:t>
      </w:r>
      <w:r w:rsidR="00D079E6">
        <w:rPr>
          <w:rFonts w:ascii="Tahoma" w:hAnsi="Tahoma" w:cs="Tahoma"/>
          <w:bCs/>
          <w:sz w:val="24"/>
          <w:szCs w:val="24"/>
        </w:rPr>
        <w:t xml:space="preserve"> toe te lichten. De permanent geprojecteerde fotoreportage riep vergeten herinneringen op. </w:t>
      </w:r>
      <w:r w:rsidR="002A587B">
        <w:rPr>
          <w:rFonts w:ascii="Tahoma" w:hAnsi="Tahoma" w:cs="Tahoma"/>
          <w:bCs/>
          <w:sz w:val="24"/>
          <w:szCs w:val="24"/>
        </w:rPr>
        <w:t xml:space="preserve">Gesprekken kwamen op gang en werden verdergezet tijdens het </w:t>
      </w:r>
      <w:r w:rsidR="00D079E6">
        <w:rPr>
          <w:rFonts w:ascii="Tahoma" w:hAnsi="Tahoma" w:cs="Tahoma"/>
          <w:bCs/>
          <w:sz w:val="24"/>
          <w:szCs w:val="24"/>
        </w:rPr>
        <w:t>heerlijk kaasbuffet</w:t>
      </w:r>
      <w:r w:rsidR="002A587B">
        <w:rPr>
          <w:rFonts w:ascii="Tahoma" w:hAnsi="Tahoma" w:cs="Tahoma"/>
          <w:bCs/>
          <w:sz w:val="24"/>
          <w:szCs w:val="24"/>
        </w:rPr>
        <w:t>. En dan</w:t>
      </w:r>
      <w:r w:rsidR="00D079E6">
        <w:rPr>
          <w:rFonts w:ascii="Tahoma" w:hAnsi="Tahoma" w:cs="Tahoma"/>
          <w:bCs/>
          <w:sz w:val="24"/>
          <w:szCs w:val="24"/>
        </w:rPr>
        <w:t xml:space="preserve"> was het tijd voor </w:t>
      </w:r>
      <w:r w:rsidR="002A587B">
        <w:rPr>
          <w:rFonts w:ascii="Tahoma" w:hAnsi="Tahoma" w:cs="Tahoma"/>
          <w:bCs/>
          <w:sz w:val="24"/>
          <w:szCs w:val="24"/>
        </w:rPr>
        <w:t>(</w:t>
      </w:r>
      <w:proofErr w:type="spellStart"/>
      <w:r w:rsidR="002A587B">
        <w:rPr>
          <w:rFonts w:ascii="Tahoma" w:hAnsi="Tahoma" w:cs="Tahoma"/>
          <w:bCs/>
          <w:sz w:val="24"/>
          <w:szCs w:val="24"/>
        </w:rPr>
        <w:t>inter</w:t>
      </w:r>
      <w:proofErr w:type="spellEnd"/>
      <w:r w:rsidR="002A587B">
        <w:rPr>
          <w:rFonts w:ascii="Tahoma" w:hAnsi="Tahoma" w:cs="Tahoma"/>
          <w:bCs/>
          <w:sz w:val="24"/>
          <w:szCs w:val="24"/>
        </w:rPr>
        <w:t>)</w:t>
      </w:r>
      <w:r w:rsidR="00D079E6">
        <w:rPr>
          <w:rFonts w:ascii="Tahoma" w:hAnsi="Tahoma" w:cs="Tahoma"/>
          <w:bCs/>
          <w:sz w:val="24"/>
          <w:szCs w:val="24"/>
        </w:rPr>
        <w:t xml:space="preserve">actie : de Historische Quiz 30 jaar Zaventem. Helemaal mee met de tijd werden in elke groep de antwoorden via een smartphone </w:t>
      </w:r>
      <w:r w:rsidR="002A587B">
        <w:rPr>
          <w:rFonts w:ascii="Tahoma" w:hAnsi="Tahoma" w:cs="Tahoma"/>
          <w:bCs/>
          <w:sz w:val="24"/>
          <w:szCs w:val="24"/>
        </w:rPr>
        <w:t>door</w:t>
      </w:r>
      <w:r w:rsidR="00D079E6">
        <w:rPr>
          <w:rFonts w:ascii="Tahoma" w:hAnsi="Tahoma" w:cs="Tahoma"/>
          <w:bCs/>
          <w:sz w:val="24"/>
          <w:szCs w:val="24"/>
        </w:rPr>
        <w:t xml:space="preserve">gegeven en verschenen de scores in een mum van tijd op het scherm. </w:t>
      </w:r>
      <w:r w:rsidR="002A587B">
        <w:rPr>
          <w:rFonts w:ascii="Tahoma" w:hAnsi="Tahoma" w:cs="Tahoma"/>
          <w:bCs/>
          <w:sz w:val="24"/>
          <w:szCs w:val="24"/>
        </w:rPr>
        <w:t>Geboeid</w:t>
      </w:r>
      <w:r w:rsidR="00D079E6">
        <w:rPr>
          <w:rFonts w:ascii="Tahoma" w:hAnsi="Tahoma" w:cs="Tahoma"/>
          <w:bCs/>
          <w:sz w:val="24"/>
          <w:szCs w:val="24"/>
        </w:rPr>
        <w:t xml:space="preserve">, </w:t>
      </w:r>
      <w:r w:rsidR="002A587B">
        <w:rPr>
          <w:rFonts w:ascii="Tahoma" w:hAnsi="Tahoma" w:cs="Tahoma"/>
          <w:bCs/>
          <w:sz w:val="24"/>
          <w:szCs w:val="24"/>
        </w:rPr>
        <w:t>ontspannen</w:t>
      </w:r>
      <w:r w:rsidR="00D079E6">
        <w:rPr>
          <w:rFonts w:ascii="Tahoma" w:hAnsi="Tahoma" w:cs="Tahoma"/>
          <w:bCs/>
          <w:sz w:val="24"/>
          <w:szCs w:val="24"/>
        </w:rPr>
        <w:t xml:space="preserve"> en grappig </w:t>
      </w:r>
      <w:r w:rsidR="002A587B">
        <w:rPr>
          <w:rFonts w:ascii="Tahoma" w:hAnsi="Tahoma" w:cs="Tahoma"/>
          <w:bCs/>
          <w:sz w:val="24"/>
          <w:szCs w:val="24"/>
        </w:rPr>
        <w:t>… zo pijnigden</w:t>
      </w:r>
      <w:r w:rsidR="00D079E6">
        <w:rPr>
          <w:rFonts w:ascii="Tahoma" w:hAnsi="Tahoma" w:cs="Tahoma"/>
          <w:bCs/>
          <w:sz w:val="24"/>
          <w:szCs w:val="24"/>
        </w:rPr>
        <w:t xml:space="preserve"> we on</w:t>
      </w:r>
      <w:r w:rsidR="002A587B">
        <w:rPr>
          <w:rFonts w:ascii="Tahoma" w:hAnsi="Tahoma" w:cs="Tahoma"/>
          <w:bCs/>
          <w:sz w:val="24"/>
          <w:szCs w:val="24"/>
        </w:rPr>
        <w:t>s geheugen om toch het juiste antwoord te vinden.</w:t>
      </w:r>
      <w:r w:rsidR="00D079E6">
        <w:rPr>
          <w:rFonts w:ascii="Tahoma" w:hAnsi="Tahoma" w:cs="Tahoma"/>
          <w:bCs/>
          <w:sz w:val="24"/>
          <w:szCs w:val="24"/>
        </w:rPr>
        <w:t xml:space="preserve"> </w:t>
      </w:r>
    </w:p>
    <w:p w:rsidR="002A587B" w:rsidRDefault="00502F5C" w:rsidP="00F438D8">
      <w:pPr>
        <w:spacing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 tijd vloog …</w:t>
      </w:r>
      <w:r w:rsidR="002A587B">
        <w:rPr>
          <w:rFonts w:ascii="Tahoma" w:hAnsi="Tahoma" w:cs="Tahoma"/>
          <w:bCs/>
          <w:sz w:val="24"/>
          <w:szCs w:val="24"/>
        </w:rPr>
        <w:t xml:space="preserve"> net zoals de voorbije 30 jaar va</w:t>
      </w:r>
      <w:r>
        <w:rPr>
          <w:rFonts w:ascii="Tahoma" w:hAnsi="Tahoma" w:cs="Tahoma"/>
          <w:bCs/>
          <w:sz w:val="24"/>
          <w:szCs w:val="24"/>
        </w:rPr>
        <w:t>n een afdeling die</w:t>
      </w:r>
      <w:r w:rsidR="002A587B">
        <w:rPr>
          <w:rFonts w:ascii="Tahoma" w:hAnsi="Tahoma" w:cs="Tahoma"/>
          <w:bCs/>
          <w:sz w:val="24"/>
          <w:szCs w:val="24"/>
        </w:rPr>
        <w:t xml:space="preserve"> soms wat koppig en eigengereid afweek van koers maar in AMICITIA en TOLERANTIA immer haar weg gevonden heeft.</w:t>
      </w:r>
    </w:p>
    <w:p w:rsidR="002A587B" w:rsidRDefault="002A587B" w:rsidP="00F438D8">
      <w:pPr>
        <w:spacing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Aan alle leden en partners, dank voor jullie ongelooflijke participatieve inzet. </w:t>
      </w:r>
    </w:p>
    <w:p w:rsidR="002A587B" w:rsidRDefault="002A587B" w:rsidP="00F438D8">
      <w:pPr>
        <w:spacing w:line="360" w:lineRule="auto"/>
        <w:rPr>
          <w:rFonts w:ascii="Tahoma" w:hAnsi="Tahoma" w:cs="Tahoma"/>
          <w:bCs/>
          <w:sz w:val="24"/>
          <w:szCs w:val="24"/>
        </w:rPr>
      </w:pPr>
    </w:p>
    <w:p w:rsidR="002A587B" w:rsidRDefault="002A587B" w:rsidP="00F438D8">
      <w:pPr>
        <w:spacing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Wij ploegen verder om te oogsten</w:t>
      </w:r>
      <w:r w:rsidR="00502F5C">
        <w:rPr>
          <w:rFonts w:ascii="Tahoma" w:hAnsi="Tahoma" w:cs="Tahoma"/>
          <w:bCs/>
          <w:sz w:val="24"/>
          <w:szCs w:val="24"/>
        </w:rPr>
        <w:t>.</w:t>
      </w:r>
    </w:p>
    <w:p w:rsidR="002A587B" w:rsidRDefault="002A587B" w:rsidP="00F438D8">
      <w:pPr>
        <w:spacing w:line="360" w:lineRule="auto"/>
        <w:rPr>
          <w:rFonts w:ascii="Tahoma" w:hAnsi="Tahoma" w:cs="Tahoma"/>
          <w:bCs/>
          <w:sz w:val="24"/>
          <w:szCs w:val="24"/>
        </w:rPr>
      </w:pPr>
    </w:p>
    <w:p w:rsidR="00C80CF0" w:rsidRPr="00B63744" w:rsidRDefault="002A587B" w:rsidP="00F438D8">
      <w:pPr>
        <w:spacing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Het bestuur.</w:t>
      </w:r>
      <w:bookmarkStart w:id="0" w:name="_GoBack"/>
      <w:bookmarkEnd w:id="0"/>
    </w:p>
    <w:sectPr w:rsidR="00C80CF0" w:rsidRPr="00B63744">
      <w:type w:val="continuous"/>
      <w:pgSz w:w="11909" w:h="16834" w:code="9"/>
      <w:pgMar w:top="432" w:right="1008" w:bottom="432" w:left="1440" w:header="709" w:footer="709" w:gutter="0"/>
      <w:cols w:space="709" w:equalWidth="0">
        <w:col w:w="9461"/>
      </w:cols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4681CF0"/>
    <w:lvl w:ilvl="0">
      <w:start w:val="1"/>
      <w:numFmt w:val="bullet"/>
      <w:pStyle w:val="Lijstopsomteke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62C1640"/>
    <w:lvl w:ilvl="0">
      <w:start w:val="1"/>
      <w:numFmt w:val="bullet"/>
      <w:pStyle w:val="Lijstopsomtek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5DE586A"/>
    <w:lvl w:ilvl="0">
      <w:start w:val="1"/>
      <w:numFmt w:val="bullet"/>
      <w:pStyle w:val="Lijstopsomtek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AE1D24"/>
    <w:lvl w:ilvl="0">
      <w:start w:val="1"/>
      <w:numFmt w:val="bullet"/>
      <w:pStyle w:val="Lijstopsomteken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418E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1E1616"/>
    <w:multiLevelType w:val="singleLevel"/>
    <w:tmpl w:val="DB969158"/>
    <w:lvl w:ilvl="0">
      <w:start w:val="1"/>
      <w:numFmt w:val="bullet"/>
      <w:pStyle w:val="Lijstopsomtek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A44C2A"/>
    <w:multiLevelType w:val="hybridMultilevel"/>
    <w:tmpl w:val="AF0CCC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D72D2"/>
    <w:multiLevelType w:val="hybridMultilevel"/>
    <w:tmpl w:val="AA368CC0"/>
    <w:lvl w:ilvl="0" w:tplc="DC52E604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0"/>
    <w:rsid w:val="000B2FEE"/>
    <w:rsid w:val="000C186B"/>
    <w:rsid w:val="001568F3"/>
    <w:rsid w:val="002324FF"/>
    <w:rsid w:val="002A587B"/>
    <w:rsid w:val="002C7429"/>
    <w:rsid w:val="002E17ED"/>
    <w:rsid w:val="002F39C4"/>
    <w:rsid w:val="002F7262"/>
    <w:rsid w:val="00323AC3"/>
    <w:rsid w:val="0033556F"/>
    <w:rsid w:val="003A6F60"/>
    <w:rsid w:val="00422741"/>
    <w:rsid w:val="00436FDF"/>
    <w:rsid w:val="004B700E"/>
    <w:rsid w:val="00502F5C"/>
    <w:rsid w:val="005A4BC8"/>
    <w:rsid w:val="006122F5"/>
    <w:rsid w:val="00735097"/>
    <w:rsid w:val="00790906"/>
    <w:rsid w:val="008D3FBB"/>
    <w:rsid w:val="00944210"/>
    <w:rsid w:val="009F0A98"/>
    <w:rsid w:val="00A457F9"/>
    <w:rsid w:val="00A51587"/>
    <w:rsid w:val="00AB5F3F"/>
    <w:rsid w:val="00B4762A"/>
    <w:rsid w:val="00B63744"/>
    <w:rsid w:val="00BC4BD0"/>
    <w:rsid w:val="00C80CF0"/>
    <w:rsid w:val="00D079E6"/>
    <w:rsid w:val="00D7277C"/>
    <w:rsid w:val="00DF731C"/>
    <w:rsid w:val="00EA4BE2"/>
    <w:rsid w:val="00EF5AAE"/>
    <w:rsid w:val="00F438D8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81013-13B2-4EAD-96FC-5761151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autoSpaceDE w:val="0"/>
      <w:autoSpaceDN w:val="0"/>
    </w:pPr>
    <w:rPr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jc w:val="both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ind w:left="720"/>
      <w:jc w:val="both"/>
      <w:outlineLvl w:val="4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nl-NL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nl-NL"/>
    </w:rPr>
  </w:style>
  <w:style w:type="character" w:customStyle="1" w:styleId="Kop3Char">
    <w:name w:val="Kop 3 Char"/>
    <w:link w:val="Kop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nl-NL"/>
    </w:rPr>
  </w:style>
  <w:style w:type="character" w:customStyle="1" w:styleId="Kop4Char">
    <w:name w:val="Kop 4 Char"/>
    <w:link w:val="Kop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nl-NL"/>
    </w:rPr>
  </w:style>
  <w:style w:type="character" w:customStyle="1" w:styleId="Kop5Char">
    <w:name w:val="Kop 5 Char"/>
    <w:link w:val="Kop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nl-NL"/>
    </w:rPr>
  </w:style>
  <w:style w:type="paragraph" w:styleId="Plattetekst2">
    <w:name w:val="Body Text 2"/>
    <w:basedOn w:val="Standaard"/>
    <w:link w:val="Plattetekst2Char"/>
    <w:uiPriority w:val="99"/>
    <w:pPr>
      <w:ind w:left="720"/>
      <w:jc w:val="both"/>
    </w:pPr>
    <w:rPr>
      <w:b/>
      <w:bCs/>
    </w:rPr>
  </w:style>
  <w:style w:type="character" w:customStyle="1" w:styleId="Plattetekst2Char">
    <w:name w:val="Platte tekst 2 Char"/>
    <w:link w:val="Plattetekst2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Lijstvoortzetting2">
    <w:name w:val="List Continue 2"/>
    <w:basedOn w:val="Standaard"/>
    <w:uiPriority w:val="99"/>
    <w:pPr>
      <w:spacing w:after="120"/>
      <w:ind w:left="566"/>
    </w:pPr>
  </w:style>
  <w:style w:type="paragraph" w:styleId="Lijstopsomteken2">
    <w:name w:val="List Bullet 2"/>
    <w:basedOn w:val="Standaard"/>
    <w:autoRedefine/>
    <w:uiPriority w:val="99"/>
    <w:pPr>
      <w:numPr>
        <w:numId w:val="25"/>
      </w:numPr>
    </w:pPr>
    <w:rPr>
      <w:sz w:val="24"/>
      <w:szCs w:val="24"/>
    </w:rPr>
  </w:style>
  <w:style w:type="paragraph" w:styleId="Lijstopsomteken3">
    <w:name w:val="List Bullet 3"/>
    <w:basedOn w:val="Standaard"/>
    <w:autoRedefine/>
    <w:uiPriority w:val="99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Lijstopsomteken4">
    <w:name w:val="List Bullet 4"/>
    <w:basedOn w:val="Standaard"/>
    <w:autoRedefine/>
    <w:uiPriority w:val="99"/>
    <w:pPr>
      <w:numPr>
        <w:numId w:val="2"/>
      </w:numPr>
      <w:tabs>
        <w:tab w:val="clear" w:pos="926"/>
        <w:tab w:val="num" w:pos="1209"/>
      </w:tabs>
      <w:ind w:left="1209"/>
    </w:pPr>
  </w:style>
  <w:style w:type="paragraph" w:styleId="Lijstopsomteken5">
    <w:name w:val="List Bullet 5"/>
    <w:basedOn w:val="Standaard"/>
    <w:autoRedefine/>
    <w:uiPriority w:val="99"/>
    <w:pPr>
      <w:numPr>
        <w:numId w:val="3"/>
      </w:numPr>
      <w:tabs>
        <w:tab w:val="clear" w:pos="1209"/>
        <w:tab w:val="num" w:pos="1492"/>
      </w:tabs>
      <w:ind w:left="1492"/>
    </w:pPr>
  </w:style>
  <w:style w:type="paragraph" w:styleId="Inhopg2">
    <w:name w:val="toc 2"/>
    <w:basedOn w:val="Standaard"/>
    <w:next w:val="Standaard"/>
    <w:autoRedefine/>
    <w:uiPriority w:val="99"/>
    <w:semiHidden/>
    <w:pPr>
      <w:ind w:left="200"/>
    </w:pPr>
  </w:style>
  <w:style w:type="paragraph" w:styleId="Inhopg5">
    <w:name w:val="toc 5"/>
    <w:basedOn w:val="Standaard"/>
    <w:next w:val="Standaard"/>
    <w:autoRedefine/>
    <w:uiPriority w:val="99"/>
    <w:semiHidden/>
    <w:pPr>
      <w:ind w:left="800"/>
    </w:pPr>
  </w:style>
  <w:style w:type="paragraph" w:styleId="Lijst2">
    <w:name w:val="List 2"/>
    <w:basedOn w:val="Standaard"/>
    <w:uiPriority w:val="99"/>
    <w:pPr>
      <w:ind w:left="566" w:hanging="283"/>
    </w:pPr>
  </w:style>
  <w:style w:type="paragraph" w:styleId="Lijst3">
    <w:name w:val="List 3"/>
    <w:basedOn w:val="Standaard"/>
    <w:uiPriority w:val="99"/>
    <w:pPr>
      <w:ind w:left="849" w:hanging="283"/>
    </w:pPr>
  </w:style>
  <w:style w:type="paragraph" w:styleId="Lijstopsomteken">
    <w:name w:val="List Bullet"/>
    <w:basedOn w:val="Standaard"/>
    <w:autoRedefine/>
    <w:uiPriority w:val="99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Pr>
      <w:rFonts w:ascii="Segoe UI" w:hAnsi="Segoe UI" w:cs="Segoe UI"/>
      <w:sz w:val="16"/>
      <w:szCs w:val="16"/>
      <w:lang w:val="x-none" w:eastAsia="nl-NL"/>
    </w:rPr>
  </w:style>
  <w:style w:type="paragraph" w:styleId="Plattetekst">
    <w:name w:val="Body Text"/>
    <w:basedOn w:val="Standaard"/>
    <w:link w:val="PlattetekstChar"/>
    <w:uiPriority w:val="99"/>
    <w:pPr>
      <w:jc w:val="both"/>
    </w:pPr>
    <w:rPr>
      <w:sz w:val="24"/>
      <w:szCs w:val="24"/>
    </w:rPr>
  </w:style>
  <w:style w:type="character" w:customStyle="1" w:styleId="PlattetekstChar">
    <w:name w:val="Platte tekst Char"/>
    <w:link w:val="Plattetekst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D3F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Segoe UI" w:hAnsi="Segoe UI" w:cs="Segoe UI"/>
      <w:sz w:val="18"/>
      <w:szCs w:val="18"/>
      <w:lang w:val="x-non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2</vt:lpstr>
    </vt:vector>
  </TitlesOfParts>
  <Company> 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2</dc:title>
  <dc:subject/>
  <dc:creator>Leen De Smedt</dc:creator>
  <cp:keywords/>
  <dc:description/>
  <cp:lastModifiedBy>Leen De Smedt</cp:lastModifiedBy>
  <cp:revision>2</cp:revision>
  <cp:lastPrinted>1997-12-05T17:27:00Z</cp:lastPrinted>
  <dcterms:created xsi:type="dcterms:W3CDTF">2020-02-28T18:58:00Z</dcterms:created>
  <dcterms:modified xsi:type="dcterms:W3CDTF">2020-02-28T18:58:00Z</dcterms:modified>
</cp:coreProperties>
</file>